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2938" w:rsidP="00471A9F" w:rsidRDefault="00471A9F" w14:paraId="4BCDD286" w14:textId="3373537A">
      <w:pPr>
        <w:spacing w:after="0" w:line="259" w:lineRule="auto"/>
        <w:ind w:left="0" w:firstLine="0"/>
        <w:jc w:val="center"/>
      </w:pPr>
      <w:r>
        <w:rPr>
          <w:b/>
        </w:rPr>
        <w:t xml:space="preserve">Staffordshire Virtual School- </w:t>
      </w:r>
      <w:r w:rsidR="00000000">
        <w:rPr>
          <w:b/>
        </w:rPr>
        <w:t>Pupil Premium Plus use</w:t>
      </w:r>
    </w:p>
    <w:p w:rsidR="00BE2938" w:rsidRDefault="00000000" w14:paraId="321237FF" w14:textId="7777777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BE2938" w:rsidRDefault="00BE2938" w14:paraId="72B1D26F" w14:textId="17F5248A">
      <w:pPr>
        <w:spacing w:after="0" w:line="259" w:lineRule="auto"/>
        <w:ind w:left="0" w:firstLine="0"/>
      </w:pPr>
    </w:p>
    <w:tbl>
      <w:tblPr>
        <w:tblStyle w:val="TableGrid"/>
        <w:tblW w:w="15134" w:type="dxa"/>
        <w:tblInd w:w="-5" w:type="dxa"/>
        <w:tblCellMar>
          <w:top w:w="53" w:type="dxa"/>
          <w:left w:w="107" w:type="dxa"/>
          <w:bottom w:w="0" w:type="dxa"/>
          <w:right w:w="109" w:type="dxa"/>
        </w:tblCellMar>
        <w:tblLook w:val="04A0" w:firstRow="1" w:lastRow="0" w:firstColumn="1" w:lastColumn="0" w:noHBand="0" w:noVBand="1"/>
      </w:tblPr>
      <w:tblGrid>
        <w:gridCol w:w="2658"/>
        <w:gridCol w:w="7231"/>
        <w:gridCol w:w="5245"/>
      </w:tblGrid>
      <w:tr w:rsidR="00BE2938" w:rsidTr="008462E6" w14:paraId="60F62F30" w14:textId="77777777">
        <w:trPr>
          <w:trHeight w:val="595"/>
        </w:trPr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</w:tcPr>
          <w:p w:rsidR="00BE2938" w:rsidRDefault="00000000" w14:paraId="2AE2F392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Pupil Premium Plus Areas of Spend 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</w:tcPr>
          <w:p w:rsidR="00BE2938" w:rsidRDefault="00000000" w14:paraId="5FA6FCA2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Agreed examples of expenditure  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</w:tcPr>
          <w:p w:rsidR="00BE2938" w:rsidRDefault="00000000" w14:paraId="2436AF77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Excluded areas of expenditure  </w:t>
            </w:r>
          </w:p>
        </w:tc>
      </w:tr>
      <w:tr w:rsidR="00BE2938" w:rsidTr="008462E6" w14:paraId="5B794CB1" w14:textId="77777777">
        <w:trPr>
          <w:trHeight w:val="1767"/>
        </w:trPr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</w:tcPr>
          <w:p w:rsidR="00BE2938" w:rsidRDefault="00000000" w14:paraId="5F7D1ECD" w14:textId="4CB91BC9">
            <w:pPr>
              <w:spacing w:after="0" w:line="259" w:lineRule="auto"/>
              <w:ind w:left="0" w:firstLine="0"/>
            </w:pPr>
            <w:r>
              <w:rPr>
                <w:b/>
              </w:rPr>
              <w:t>A</w:t>
            </w:r>
            <w:r w:rsidR="00244C72">
              <w:rPr>
                <w:b/>
              </w:rPr>
              <w:t xml:space="preserve">cademic interventions </w:t>
            </w:r>
          </w:p>
        </w:tc>
        <w:tc>
          <w:tcPr>
            <w:tcW w:w="7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20C2" w:rsidRDefault="002E20C2" w14:paraId="6644D7EE" w14:textId="77777777">
            <w:pPr>
              <w:numPr>
                <w:ilvl w:val="0"/>
                <w:numId w:val="1"/>
              </w:numPr>
              <w:spacing w:after="0" w:line="259" w:lineRule="auto"/>
              <w:ind w:hanging="360"/>
            </w:pPr>
            <w:r>
              <w:t>1:1 tuition</w:t>
            </w:r>
          </w:p>
          <w:p w:rsidR="002E20C2" w:rsidRDefault="002E20C2" w14:paraId="480291BC" w14:textId="77777777">
            <w:pPr>
              <w:numPr>
                <w:ilvl w:val="0"/>
                <w:numId w:val="1"/>
              </w:numPr>
              <w:spacing w:after="0" w:line="259" w:lineRule="auto"/>
              <w:ind w:hanging="360"/>
            </w:pPr>
            <w:r>
              <w:t xml:space="preserve">EPATT </w:t>
            </w:r>
          </w:p>
          <w:p w:rsidR="00C403EF" w:rsidP="00BB5B55" w:rsidRDefault="00C403EF" w14:paraId="4736F688" w14:textId="77777777">
            <w:pPr>
              <w:numPr>
                <w:ilvl w:val="0"/>
                <w:numId w:val="1"/>
              </w:numPr>
              <w:spacing w:after="0" w:line="259" w:lineRule="auto"/>
              <w:ind w:hanging="360"/>
            </w:pPr>
            <w:r>
              <w:t>Targeted interventions</w:t>
            </w:r>
            <w:r w:rsidR="00000000">
              <w:t xml:space="preserve"> </w:t>
            </w:r>
          </w:p>
          <w:p w:rsidR="00BB5B55" w:rsidP="00BB5B55" w:rsidRDefault="00BB5B55" w14:paraId="6DE185A7" w14:textId="77777777">
            <w:pPr>
              <w:numPr>
                <w:ilvl w:val="0"/>
                <w:numId w:val="1"/>
              </w:numPr>
              <w:spacing w:after="0" w:line="259" w:lineRule="auto"/>
              <w:ind w:hanging="360"/>
            </w:pPr>
            <w:r>
              <w:t>Exam preparation support/ revision support</w:t>
            </w:r>
          </w:p>
          <w:p w:rsidR="00BB5B55" w:rsidP="00BB5B55" w:rsidRDefault="00BB5B55" w14:paraId="3C7AF515" w14:textId="436D97DA">
            <w:pPr>
              <w:numPr>
                <w:ilvl w:val="0"/>
                <w:numId w:val="1"/>
              </w:numPr>
              <w:spacing w:after="0" w:line="259" w:lineRule="auto"/>
              <w:ind w:hanging="360"/>
            </w:pPr>
            <w:r>
              <w:t>Educational apps and revision guides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E2938" w:rsidRDefault="00672610" w14:paraId="2BD96FD5" w14:textId="77777777">
            <w:pPr>
              <w:spacing w:after="0" w:line="259" w:lineRule="auto"/>
              <w:ind w:left="0" w:firstLine="0"/>
            </w:pPr>
            <w:r>
              <w:t>Universal entitlement offer</w:t>
            </w:r>
          </w:p>
          <w:p w:rsidR="00672610" w:rsidRDefault="00672610" w14:paraId="5418EE42" w14:textId="063FF08E">
            <w:pPr>
              <w:spacing w:after="0" w:line="259" w:lineRule="auto"/>
              <w:ind w:left="0" w:firstLine="0"/>
            </w:pPr>
          </w:p>
        </w:tc>
      </w:tr>
      <w:tr w:rsidR="00BE2938" w:rsidTr="008462E6" w14:paraId="2B411AF0" w14:textId="77777777">
        <w:trPr>
          <w:trHeight w:val="3418"/>
        </w:trPr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</w:tcPr>
          <w:p w:rsidR="00BE2938" w:rsidRDefault="00000000" w14:paraId="577FFFA9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Emotional wellbeing to support engagement in education </w:t>
            </w:r>
          </w:p>
        </w:tc>
        <w:tc>
          <w:tcPr>
            <w:tcW w:w="7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E2938" w:rsidRDefault="00000000" w14:paraId="647FDCAB" w14:textId="77777777">
            <w:pPr>
              <w:spacing w:after="240" w:line="240" w:lineRule="auto"/>
              <w:ind w:left="1" w:firstLine="0"/>
            </w:pPr>
            <w:r>
              <w:t xml:space="preserve">The commissioning of Tier 1 and Tier 2 emotional and mental health services such as counselling, mentoring, behaviour support that are not available through locally and centrally commissioned provision e.g. </w:t>
            </w:r>
            <w:hyperlink r:id="rId7">
              <w:r>
                <w:rPr>
                  <w:color w:val="0000FF"/>
                  <w:u w:val="single" w:color="0000FF"/>
                </w:rPr>
                <w:t>Staffordshire Connects</w:t>
              </w:r>
            </w:hyperlink>
            <w:hyperlink r:id="rId8">
              <w:r>
                <w:t xml:space="preserve"> </w:t>
              </w:r>
            </w:hyperlink>
          </w:p>
          <w:p w:rsidR="00BE2938" w:rsidRDefault="000A4590" w14:paraId="18418A01" w14:textId="5F49C89D">
            <w:pPr>
              <w:spacing w:after="240" w:line="240" w:lineRule="auto"/>
              <w:ind w:left="1" w:firstLine="0"/>
            </w:pPr>
            <w:r>
              <w:t xml:space="preserve">- </w:t>
            </w:r>
            <w:r w:rsidR="00000000">
              <w:t xml:space="preserve">Specific therapeutic support e.g. Lego Therapy, Play Therapy, Art Therapy. </w:t>
            </w:r>
          </w:p>
          <w:p w:rsidR="00BE2938" w:rsidP="000A4590" w:rsidRDefault="00CA5589" w14:paraId="21CD2416" w14:textId="2CA2061A">
            <w:pPr>
              <w:spacing w:after="0" w:line="259" w:lineRule="auto"/>
              <w:ind w:left="0" w:firstLine="0"/>
            </w:pPr>
            <w:r>
              <w:t>-Mentoring, coaching</w:t>
            </w:r>
          </w:p>
          <w:p w:rsidR="00CA5589" w:rsidRDefault="00CA5589" w14:paraId="098133FB" w14:textId="77777777">
            <w:pPr>
              <w:spacing w:after="0" w:line="259" w:lineRule="auto"/>
              <w:ind w:left="1" w:firstLine="0"/>
            </w:pPr>
            <w:r>
              <w:t>-ELSA support, regulation</w:t>
            </w:r>
          </w:p>
          <w:p w:rsidR="00CA5589" w:rsidRDefault="00CA5589" w14:paraId="3E3BC37C" w14:textId="77777777">
            <w:pPr>
              <w:spacing w:after="0" w:line="259" w:lineRule="auto"/>
              <w:ind w:left="1" w:firstLine="0"/>
            </w:pPr>
            <w:r>
              <w:t>-Mindfulness</w:t>
            </w:r>
          </w:p>
          <w:p w:rsidR="000A4590" w:rsidRDefault="000A4590" w14:paraId="108D96CC" w14:textId="208D99D6">
            <w:pPr>
              <w:spacing w:after="0" w:line="259" w:lineRule="auto"/>
              <w:ind w:left="1" w:firstLine="0"/>
            </w:pPr>
            <w:r>
              <w:t>-Key adult</w:t>
            </w:r>
            <w:r w:rsidR="00F14D3E">
              <w:t xml:space="preserve"> time</w:t>
            </w:r>
            <w:r>
              <w:t xml:space="preserve"> for check-ins</w:t>
            </w:r>
          </w:p>
          <w:p w:rsidR="00CA5589" w:rsidRDefault="00CA5589" w14:paraId="255801D6" w14:textId="1823481F">
            <w:pPr>
              <w:spacing w:after="0" w:line="259" w:lineRule="auto"/>
              <w:ind w:left="1" w:firstLine="0"/>
            </w:pP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E2938" w:rsidRDefault="00000000" w14:paraId="3C4B2E6F" w14:textId="77777777">
            <w:pPr>
              <w:spacing w:after="0" w:line="259" w:lineRule="auto"/>
              <w:ind w:left="0" w:firstLine="0"/>
            </w:pPr>
            <w:r>
              <w:t xml:space="preserve">Giving access to pastoral support that is available to all pupils. </w:t>
            </w:r>
          </w:p>
        </w:tc>
      </w:tr>
      <w:tr w:rsidR="008462E6" w:rsidTr="008462E6" w14:paraId="45CDDB67" w14:textId="77777777">
        <w:trPr>
          <w:trHeight w:val="1792"/>
        </w:trPr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</w:tcPr>
          <w:p w:rsidR="008462E6" w:rsidP="008462E6" w:rsidRDefault="008462E6" w14:paraId="2143517F" w14:textId="7C8B74D8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Enrichment and engagement </w:t>
            </w:r>
          </w:p>
        </w:tc>
        <w:tc>
          <w:tcPr>
            <w:tcW w:w="7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462E6" w:rsidP="008462E6" w:rsidRDefault="008462E6" w14:paraId="0D0E873F" w14:textId="77777777">
            <w:pPr>
              <w:spacing w:after="0" w:line="259" w:lineRule="auto"/>
              <w:ind w:left="4" w:firstLine="0"/>
            </w:pPr>
            <w:r>
              <w:t>-Music lessons</w:t>
            </w:r>
          </w:p>
          <w:p w:rsidR="008462E6" w:rsidP="008462E6" w:rsidRDefault="008462E6" w14:paraId="01672A45" w14:textId="77777777">
            <w:pPr>
              <w:spacing w:after="0" w:line="259" w:lineRule="auto"/>
              <w:ind w:left="4" w:firstLine="0"/>
            </w:pPr>
            <w:r>
              <w:t>-Drama coaching (accredited)</w:t>
            </w:r>
          </w:p>
          <w:p w:rsidR="008462E6" w:rsidP="008462E6" w:rsidRDefault="008462E6" w14:paraId="6DCD5D40" w14:textId="77777777">
            <w:pPr>
              <w:spacing w:after="0" w:line="259" w:lineRule="auto"/>
              <w:ind w:left="4" w:firstLine="0"/>
            </w:pPr>
            <w:r>
              <w:t xml:space="preserve">-Accredited sports clubs e.g. gymnastics, referee, D of E, </w:t>
            </w:r>
          </w:p>
          <w:p w:rsidR="008462E6" w:rsidP="008462E6" w:rsidRDefault="008462E6" w14:paraId="7A7F4554" w14:textId="77777777">
            <w:pPr>
              <w:spacing w:after="0" w:line="259" w:lineRule="auto"/>
              <w:ind w:left="4" w:firstLine="0"/>
            </w:pPr>
            <w:r>
              <w:t>-Summer Schools</w:t>
            </w:r>
          </w:p>
          <w:p w:rsidR="008462E6" w:rsidP="008462E6" w:rsidRDefault="008462E6" w14:paraId="7F938E3D" w14:textId="77777777">
            <w:pPr>
              <w:spacing w:after="0" w:line="259" w:lineRule="auto"/>
              <w:ind w:left="4" w:firstLine="0"/>
            </w:pPr>
          </w:p>
          <w:p w:rsidR="008462E6" w:rsidP="008462E6" w:rsidRDefault="008462E6" w14:paraId="2E9A3CFF" w14:textId="5AC4BB8F">
            <w:pPr>
              <w:spacing w:after="240" w:line="240" w:lineRule="auto"/>
              <w:ind w:left="1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462E6" w:rsidP="008462E6" w:rsidRDefault="008462E6" w14:paraId="6E22BD87" w14:textId="485C5176">
            <w:pPr>
              <w:spacing w:after="0" w:line="259" w:lineRule="auto"/>
              <w:ind w:left="0" w:firstLine="0"/>
            </w:pPr>
            <w:r>
              <w:t xml:space="preserve"> Carers have allowances to support regular clubs e.g., swimming, football, Guides etc</w:t>
            </w:r>
          </w:p>
        </w:tc>
      </w:tr>
    </w:tbl>
    <w:p w:rsidR="00BE2938" w:rsidRDefault="00BE2938" w14:paraId="7BB32F04" w14:textId="77777777">
      <w:pPr>
        <w:spacing w:after="0" w:line="259" w:lineRule="auto"/>
        <w:ind w:left="-1440" w:right="14816" w:firstLine="0"/>
      </w:pPr>
    </w:p>
    <w:tbl>
      <w:tblPr>
        <w:tblStyle w:val="TableGrid"/>
        <w:tblW w:w="14884" w:type="dxa"/>
        <w:tblInd w:w="279" w:type="dxa"/>
        <w:tblCellMar>
          <w:top w:w="52" w:type="dxa"/>
          <w:left w:w="106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1792"/>
        <w:gridCol w:w="7233"/>
        <w:gridCol w:w="5859"/>
      </w:tblGrid>
      <w:tr w:rsidR="0061608B" w:rsidTr="008462E6" w14:paraId="7ADFE5C5" w14:textId="77777777">
        <w:trPr>
          <w:trHeight w:val="1181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</w:tcPr>
          <w:p w:rsidR="0061608B" w:rsidRDefault="0061608B" w14:paraId="6CA11B42" w14:textId="7A713EE3">
            <w:pPr>
              <w:spacing w:after="0" w:line="259" w:lineRule="auto"/>
              <w:ind w:left="1" w:firstLine="0"/>
              <w:rPr>
                <w:b/>
              </w:rPr>
            </w:pPr>
            <w:r>
              <w:rPr>
                <w:b/>
              </w:rPr>
              <w:lastRenderedPageBreak/>
              <w:t>Staff training</w:t>
            </w:r>
          </w:p>
        </w:tc>
        <w:tc>
          <w:tcPr>
            <w:tcW w:w="7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1608B" w:rsidRDefault="0084342B" w14:paraId="7B9FA2D7" w14:textId="7CC5B1BB">
            <w:pPr>
              <w:spacing w:after="0" w:line="259" w:lineRule="auto"/>
              <w:ind w:left="4" w:firstLine="0"/>
            </w:pPr>
            <w:r>
              <w:t>Whole school or individual staff training to benefit our child</w:t>
            </w:r>
          </w:p>
        </w:tc>
        <w:tc>
          <w:tcPr>
            <w:tcW w:w="5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1608B" w:rsidRDefault="0061608B" w14:paraId="363719A7" w14:textId="77777777">
            <w:pPr>
              <w:spacing w:after="0" w:line="259" w:lineRule="auto"/>
              <w:ind w:left="0" w:right="25" w:firstLine="0"/>
            </w:pPr>
          </w:p>
        </w:tc>
      </w:tr>
      <w:tr w:rsidR="0061608B" w:rsidTr="008462E6" w14:paraId="2992E11F" w14:textId="77777777">
        <w:trPr>
          <w:trHeight w:val="1181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</w:tcPr>
          <w:p w:rsidR="0061608B" w:rsidRDefault="0061608B" w14:paraId="02B6641F" w14:textId="36356AF2">
            <w:pPr>
              <w:spacing w:after="0" w:line="259" w:lineRule="auto"/>
              <w:ind w:left="1" w:firstLine="0"/>
              <w:rPr>
                <w:b/>
              </w:rPr>
            </w:pPr>
            <w:r>
              <w:rPr>
                <w:b/>
              </w:rPr>
              <w:t>Transition support</w:t>
            </w:r>
          </w:p>
        </w:tc>
        <w:tc>
          <w:tcPr>
            <w:tcW w:w="7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1608B" w:rsidRDefault="0061608B" w14:paraId="2A2B9849" w14:textId="08C25DE8">
            <w:pPr>
              <w:spacing w:after="0" w:line="259" w:lineRule="auto"/>
              <w:ind w:left="4" w:firstLine="0"/>
            </w:pPr>
            <w:r>
              <w:t>Additional visits, or staff accompanying on school transition sessions</w:t>
            </w:r>
          </w:p>
        </w:tc>
        <w:tc>
          <w:tcPr>
            <w:tcW w:w="5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1608B" w:rsidRDefault="0061608B" w14:paraId="657DE3A3" w14:textId="77777777">
            <w:pPr>
              <w:spacing w:after="0" w:line="259" w:lineRule="auto"/>
              <w:ind w:left="0" w:right="25" w:firstLine="0"/>
            </w:pPr>
          </w:p>
        </w:tc>
      </w:tr>
      <w:tr w:rsidR="00BE2938" w:rsidTr="008462E6" w14:paraId="7BB7612E" w14:textId="77777777">
        <w:trPr>
          <w:trHeight w:val="1130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</w:tcPr>
          <w:p w:rsidR="00BE2938" w:rsidRDefault="00000000" w14:paraId="35D83495" w14:textId="063619C5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Technology </w:t>
            </w:r>
            <w:r w:rsidR="009C3186">
              <w:rPr>
                <w:b/>
              </w:rPr>
              <w:t>and equipment</w:t>
            </w:r>
          </w:p>
        </w:tc>
        <w:tc>
          <w:tcPr>
            <w:tcW w:w="7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C3186" w:rsidRDefault="00000000" w14:paraId="0A1A0216" w14:textId="77777777">
            <w:pPr>
              <w:spacing w:after="0" w:line="259" w:lineRule="auto"/>
              <w:ind w:left="4" w:firstLine="0"/>
            </w:pPr>
            <w:r>
              <w:t xml:space="preserve">Laptop or </w:t>
            </w:r>
            <w:r w:rsidR="006442B8">
              <w:t>IT equipment</w:t>
            </w:r>
            <w:r w:rsidR="009C3186">
              <w:t xml:space="preserve"> </w:t>
            </w:r>
          </w:p>
          <w:p w:rsidR="00BE2938" w:rsidRDefault="009C3186" w14:paraId="42660ED2" w14:textId="740BF745">
            <w:pPr>
              <w:spacing w:after="0" w:line="259" w:lineRule="auto"/>
              <w:ind w:left="4" w:firstLine="0"/>
            </w:pPr>
            <w:r>
              <w:t xml:space="preserve">Necessary equipment for vocational training, as agreed by Education Coordinator.  </w:t>
            </w:r>
          </w:p>
        </w:tc>
        <w:tc>
          <w:tcPr>
            <w:tcW w:w="5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E2938" w:rsidRDefault="009C3186" w14:paraId="60536E32" w14:textId="5E5FCAD5">
            <w:pPr>
              <w:spacing w:after="0" w:line="259" w:lineRule="auto"/>
              <w:ind w:left="0" w:firstLine="0"/>
            </w:pPr>
            <w:r>
              <w:t>School equipment should be paid for by parent/ carers e.g., DT equipment and essential stationery, e.g., school bag, pencil case, pens, pencil, calculator etc.</w:t>
            </w:r>
          </w:p>
        </w:tc>
      </w:tr>
      <w:tr w:rsidR="00BE2938" w:rsidTr="008462E6" w14:paraId="768BF79A" w14:textId="77777777">
        <w:trPr>
          <w:trHeight w:val="594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</w:tcPr>
          <w:p w:rsidR="00BE2938" w:rsidRDefault="00000000" w14:paraId="35E17063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Transport  </w:t>
            </w:r>
          </w:p>
        </w:tc>
        <w:tc>
          <w:tcPr>
            <w:tcW w:w="7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E2938" w:rsidRDefault="00000000" w14:paraId="24A14CA0" w14:textId="77777777">
            <w:pPr>
              <w:spacing w:after="0" w:line="259" w:lineRule="auto"/>
              <w:ind w:left="4" w:firstLine="0"/>
            </w:pPr>
            <w:r>
              <w:t xml:space="preserve">None  </w:t>
            </w:r>
          </w:p>
        </w:tc>
        <w:tc>
          <w:tcPr>
            <w:tcW w:w="5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E2938" w:rsidRDefault="00000000" w14:paraId="5B05549D" w14:textId="77777777">
            <w:pPr>
              <w:spacing w:after="0" w:line="259" w:lineRule="auto"/>
              <w:ind w:left="0" w:firstLine="0"/>
            </w:pPr>
            <w:r>
              <w:t xml:space="preserve">To be explored in line with local authority transport policy and social care carer agreements. </w:t>
            </w:r>
          </w:p>
        </w:tc>
      </w:tr>
      <w:tr w:rsidR="00BE2938" w:rsidTr="008462E6" w14:paraId="36B57BB1" w14:textId="77777777">
        <w:trPr>
          <w:trHeight w:val="545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</w:tcPr>
          <w:p w:rsidR="00BE2938" w:rsidRDefault="00000000" w14:paraId="72A6D6B6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Clothing /Uniform  </w:t>
            </w:r>
          </w:p>
        </w:tc>
        <w:tc>
          <w:tcPr>
            <w:tcW w:w="7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E2938" w:rsidRDefault="00000000" w14:paraId="0588096B" w14:textId="77777777">
            <w:pPr>
              <w:spacing w:after="0" w:line="259" w:lineRule="auto"/>
              <w:ind w:left="4" w:firstLine="0"/>
            </w:pPr>
            <w:r>
              <w:t xml:space="preserve">None  </w:t>
            </w:r>
          </w:p>
        </w:tc>
        <w:tc>
          <w:tcPr>
            <w:tcW w:w="5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E2938" w:rsidRDefault="00000000" w14:paraId="4EDE06BE" w14:textId="77777777">
            <w:pPr>
              <w:spacing w:after="0" w:line="259" w:lineRule="auto"/>
              <w:ind w:left="0" w:firstLine="0"/>
            </w:pPr>
            <w:r>
              <w:t xml:space="preserve">To be covered by Parent/ Carers. </w:t>
            </w:r>
          </w:p>
        </w:tc>
      </w:tr>
      <w:tr w:rsidR="00BE2938" w:rsidTr="008462E6" w14:paraId="4A2161AA" w14:textId="77777777">
        <w:trPr>
          <w:trHeight w:val="889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</w:tcPr>
          <w:p w:rsidR="00BE2938" w:rsidRDefault="00000000" w14:paraId="6B5718E1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Trips  </w:t>
            </w:r>
          </w:p>
        </w:tc>
        <w:tc>
          <w:tcPr>
            <w:tcW w:w="7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E2938" w:rsidRDefault="00000000" w14:paraId="076258F1" w14:textId="77777777">
            <w:pPr>
              <w:spacing w:after="0" w:line="259" w:lineRule="auto"/>
              <w:ind w:left="4" w:firstLine="0"/>
            </w:pPr>
            <w:r>
              <w:t xml:space="preserve">None  </w:t>
            </w:r>
          </w:p>
        </w:tc>
        <w:tc>
          <w:tcPr>
            <w:tcW w:w="5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E2938" w:rsidRDefault="00000000" w14:paraId="62FAC9ED" w14:textId="77777777">
            <w:pPr>
              <w:spacing w:after="0" w:line="259" w:lineRule="auto"/>
              <w:ind w:left="0" w:firstLine="0"/>
            </w:pPr>
            <w:r>
              <w:t xml:space="preserve">To be covered by carer allowances. For big ticket trips, discussion with social care about potential contribution to the cost.  </w:t>
            </w:r>
          </w:p>
        </w:tc>
      </w:tr>
      <w:tr w:rsidR="00BE2938" w:rsidTr="008462E6" w14:paraId="79B6575C" w14:textId="77777777">
        <w:trPr>
          <w:trHeight w:val="541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</w:tcPr>
          <w:p w:rsidR="00BE2938" w:rsidRDefault="00000000" w14:paraId="7DAC850E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School Meals  </w:t>
            </w:r>
          </w:p>
        </w:tc>
        <w:tc>
          <w:tcPr>
            <w:tcW w:w="7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E2938" w:rsidRDefault="00000000" w14:paraId="5E79632B" w14:textId="77777777">
            <w:pPr>
              <w:spacing w:after="0" w:line="259" w:lineRule="auto"/>
              <w:ind w:left="4" w:firstLine="0"/>
            </w:pPr>
            <w:r>
              <w:t xml:space="preserve">None  </w:t>
            </w:r>
          </w:p>
        </w:tc>
        <w:tc>
          <w:tcPr>
            <w:tcW w:w="5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E2938" w:rsidRDefault="00000000" w14:paraId="71DE56D7" w14:textId="77777777">
            <w:pPr>
              <w:spacing w:after="0" w:line="259" w:lineRule="auto"/>
              <w:ind w:left="0" w:firstLine="0"/>
            </w:pPr>
            <w:r>
              <w:t xml:space="preserve">To be covered by parent/ carers. </w:t>
            </w:r>
          </w:p>
        </w:tc>
      </w:tr>
    </w:tbl>
    <w:p w:rsidR="00BE2938" w:rsidRDefault="00000000" w14:paraId="63425BEE" w14:textId="77777777">
      <w:pPr>
        <w:spacing w:after="0" w:line="259" w:lineRule="auto"/>
        <w:ind w:left="0" w:firstLine="0"/>
        <w:jc w:val="both"/>
      </w:pPr>
      <w:r>
        <w:rPr>
          <w:b/>
        </w:rPr>
        <w:t xml:space="preserve"> </w:t>
      </w:r>
    </w:p>
    <w:sectPr w:rsidR="00BE2938" w:rsidSect="008462E6">
      <w:footerReference w:type="even" r:id="rId9"/>
      <w:footerReference w:type="default" r:id="rId10"/>
      <w:footerReference w:type="first" r:id="rId11"/>
      <w:pgSz w:w="16838" w:h="11906" w:orient="landscape"/>
      <w:pgMar w:top="720" w:right="720" w:bottom="720" w:left="720" w:header="720" w:footer="7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70234" w14:textId="77777777" w:rsidR="00811D6D" w:rsidRDefault="00811D6D">
      <w:pPr>
        <w:spacing w:after="0" w:line="240" w:lineRule="auto"/>
      </w:pPr>
      <w:r>
        <w:separator/>
      </w:r>
    </w:p>
  </w:endnote>
  <w:endnote w:type="continuationSeparator" w:id="0">
    <w:p w14:paraId="7DCB8A89" w14:textId="77777777" w:rsidR="00811D6D" w:rsidRDefault="00811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9E84D" w14:textId="77777777" w:rsidR="00BE2938" w:rsidRDefault="00000000">
    <w:pPr>
      <w:spacing w:after="0" w:line="259" w:lineRule="auto"/>
      <w:ind w:left="58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69519E8C" w14:textId="77777777" w:rsidR="00BE2938" w:rsidRDefault="00000000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DCC8A" w14:textId="77777777" w:rsidR="00BE2938" w:rsidRDefault="00000000">
    <w:pPr>
      <w:spacing w:after="0" w:line="259" w:lineRule="auto"/>
      <w:ind w:left="58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47ACA2C6" w14:textId="77777777" w:rsidR="00BE2938" w:rsidRDefault="00000000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08220" w14:textId="77777777" w:rsidR="00BE2938" w:rsidRDefault="00000000">
    <w:pPr>
      <w:spacing w:after="0" w:line="259" w:lineRule="auto"/>
      <w:ind w:left="58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3A1CF438" w14:textId="77777777" w:rsidR="00BE2938" w:rsidRDefault="00000000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E39AC" w14:textId="77777777" w:rsidR="00811D6D" w:rsidRDefault="00811D6D">
      <w:pPr>
        <w:spacing w:after="0" w:line="240" w:lineRule="auto"/>
      </w:pPr>
      <w:r>
        <w:separator/>
      </w:r>
    </w:p>
  </w:footnote>
  <w:footnote w:type="continuationSeparator" w:id="0">
    <w:p w14:paraId="13DE491C" w14:textId="77777777" w:rsidR="00811D6D" w:rsidRDefault="00811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311DE"/>
    <w:multiLevelType w:val="hybridMultilevel"/>
    <w:tmpl w:val="34DA1E00"/>
    <w:lvl w:ilvl="0" w:tplc="368E6D8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C4F51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E207C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82576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40F64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9297C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42502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3C8E0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AEFA3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9107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938"/>
    <w:rsid w:val="000A4590"/>
    <w:rsid w:val="001C18BC"/>
    <w:rsid w:val="00244C72"/>
    <w:rsid w:val="002E20C2"/>
    <w:rsid w:val="0034490D"/>
    <w:rsid w:val="003C489B"/>
    <w:rsid w:val="00422519"/>
    <w:rsid w:val="00471A9F"/>
    <w:rsid w:val="0061608B"/>
    <w:rsid w:val="006442B8"/>
    <w:rsid w:val="00672610"/>
    <w:rsid w:val="007010E1"/>
    <w:rsid w:val="00724CC9"/>
    <w:rsid w:val="00787EA5"/>
    <w:rsid w:val="00811D6D"/>
    <w:rsid w:val="0084342B"/>
    <w:rsid w:val="008462E6"/>
    <w:rsid w:val="00986241"/>
    <w:rsid w:val="009C3186"/>
    <w:rsid w:val="00BB5B55"/>
    <w:rsid w:val="00BE2938"/>
    <w:rsid w:val="00C403EF"/>
    <w:rsid w:val="00CA5589"/>
    <w:rsid w:val="00E95F4C"/>
    <w:rsid w:val="00F1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8A910"/>
  <w15:docId w15:val="{4E901FCF-F456-4EDE-B041-3D8C1C2C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ffordshireconnects.info/kb5/staffordshire/directory/advice.page?id=0rWBovMeR5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taffordshireconnects.info/kb5/staffordshire/directory/advice.page?id=0rWBovMeR5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09230C3FA0BA4F9665E6B825A57F47" ma:contentTypeVersion="19" ma:contentTypeDescription="Create a new document." ma:contentTypeScope="" ma:versionID="bf1a06d4eeb085f90ad350124d9e076b">
  <xsd:schema xmlns:xsd="http://www.w3.org/2001/XMLSchema" xmlns:xs="http://www.w3.org/2001/XMLSchema" xmlns:p="http://schemas.microsoft.com/office/2006/metadata/properties" xmlns:ns2="9459a71a-4eff-4523-8cce-aaefcb4449cb" xmlns:ns3="62f46bc6-cf29-41a3-8536-b47f6b4e4eff" targetNamespace="http://schemas.microsoft.com/office/2006/metadata/properties" ma:root="true" ma:fieldsID="afc752d0ab3fae3eb85d8b5dc148d1da" ns2:_="" ns3:_="">
    <xsd:import namespace="9459a71a-4eff-4523-8cce-aaefcb4449cb"/>
    <xsd:import namespace="62f46bc6-cf29-41a3-8536-b47f6b4e4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a71a-4eff-4523-8cce-aaefcb444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6f4238c-e56c-47f3-bb7f-918e154ea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46bc6-cf29-41a3-8536-b47f6b4e4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6abbc9-9dc0-4f0a-8a87-609193cd0a02}" ma:internalName="TaxCatchAll" ma:showField="CatchAllData" ma:web="62f46bc6-cf29-41a3-8536-b47f6b4e4e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f46bc6-cf29-41a3-8536-b47f6b4e4eff" xsi:nil="true"/>
    <lcf76f155ced4ddcb4097134ff3c332f xmlns="9459a71a-4eff-4523-8cce-aaefcb4449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CA0C64-F037-4EE2-88A2-7662965AEBFE}"/>
</file>

<file path=customXml/itemProps2.xml><?xml version="1.0" encoding="utf-8"?>
<ds:datastoreItem xmlns:ds="http://schemas.openxmlformats.org/officeDocument/2006/customXml" ds:itemID="{7473CDA2-809C-4224-A23F-D6916FA0E6D0}"/>
</file>

<file path=customXml/itemProps3.xml><?xml version="1.0" encoding="utf-8"?>
<ds:datastoreItem xmlns:ds="http://schemas.openxmlformats.org/officeDocument/2006/customXml" ds:itemID="{A902B1D5-A8B1-49B7-896A-FE79F2444F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338</Words>
  <Characters>1831</Characters>
  <Application>Microsoft Office Word</Application>
  <DocSecurity>0</DocSecurity>
  <Lines>152</Lines>
  <Paragraphs>90</Paragraphs>
  <ScaleCrop>false</ScaleCrop>
  <Company>Staffordshire County Council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Pupil-Premium-Plus-Use July25</dc:title>
  <dc:subject>
  </dc:subject>
  <dc:creator>Chorley, Rebecca (People)</dc:creator>
  <cp:keywords>
  </cp:keywords>
  <cp:lastModifiedBy>Joy Oakes</cp:lastModifiedBy>
  <cp:revision>23</cp:revision>
  <dcterms:created xsi:type="dcterms:W3CDTF">2025-07-21T15:02:00Z</dcterms:created>
  <dcterms:modified xsi:type="dcterms:W3CDTF">2025-08-14T11:50:16Z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0x0101002309230C3FA0BA4F9665E6B825A57F47</vt:lpwstr>
  </property>
</Properties>
</file>